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27" w:rsidRDefault="00A94A27" w:rsidP="00A94A27">
      <w:pPr>
        <w:keepNext/>
        <w:spacing w:line="240" w:lineRule="auto"/>
        <w:ind w:firstLine="720"/>
        <w:jc w:val="center"/>
        <w:outlineLvl w:val="1"/>
        <w:rPr>
          <w:rFonts w:cs="Times New Roman"/>
          <w:b/>
          <w:bCs/>
          <w:iCs/>
          <w:szCs w:val="28"/>
          <w:lang w:val="hr-HR"/>
        </w:rPr>
      </w:pPr>
      <w:r w:rsidRPr="0050275F">
        <w:rPr>
          <w:rFonts w:cs="Times New Roman"/>
          <w:b/>
          <w:bCs/>
          <w:iCs/>
          <w:szCs w:val="28"/>
          <w:lang w:val="hr-HR"/>
        </w:rPr>
        <w:t>Cấp, điều chỉnh, cấp lại Giấ</w:t>
      </w:r>
      <w:r>
        <w:rPr>
          <w:rFonts w:cs="Times New Roman"/>
          <w:b/>
          <w:bCs/>
          <w:iCs/>
          <w:szCs w:val="28"/>
          <w:lang w:val="hr-HR"/>
        </w:rPr>
        <w:t>y phép</w:t>
      </w:r>
      <w:r w:rsidRPr="0050275F">
        <w:rPr>
          <w:rFonts w:cs="Times New Roman"/>
          <w:b/>
          <w:bCs/>
          <w:iCs/>
          <w:szCs w:val="28"/>
          <w:lang w:val="hr-HR"/>
        </w:rPr>
        <w:t xml:space="preserve"> nhập khẩu, xuất khẩu thuốc</w:t>
      </w:r>
      <w:r>
        <w:rPr>
          <w:rFonts w:cs="Times New Roman"/>
          <w:b/>
          <w:bCs/>
          <w:iCs/>
          <w:szCs w:val="28"/>
          <w:lang w:val="hr-HR"/>
        </w:rPr>
        <w:t xml:space="preserve"> </w:t>
      </w:r>
      <w:r w:rsidRPr="0050275F">
        <w:rPr>
          <w:rFonts w:cs="Times New Roman"/>
          <w:b/>
          <w:bCs/>
          <w:iCs/>
          <w:szCs w:val="28"/>
          <w:lang w:val="hr-HR"/>
        </w:rPr>
        <w:t>thú y, nguyên liệu làm thuốc thú y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a) Trình tự thực hiện</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(1)</w:t>
      </w:r>
      <w:r w:rsidRPr="005368B8">
        <w:rPr>
          <w:rFonts w:cs="Times New Roman"/>
          <w:bCs/>
          <w:iCs/>
          <w:szCs w:val="28"/>
          <w:lang w:val="hr-HR"/>
        </w:rPr>
        <w:t xml:space="preserve"> </w:t>
      </w:r>
      <w:r>
        <w:rPr>
          <w:rFonts w:cs="Times New Roman"/>
          <w:bCs/>
          <w:iCs/>
          <w:szCs w:val="28"/>
          <w:lang w:val="hr-HR"/>
        </w:rPr>
        <w:t>Trường hợp c</w:t>
      </w:r>
      <w:r w:rsidRPr="005368B8">
        <w:rPr>
          <w:rFonts w:cs="Times New Roman"/>
          <w:bCs/>
          <w:iCs/>
          <w:szCs w:val="28"/>
          <w:lang w:val="hr-HR"/>
        </w:rPr>
        <w:t xml:space="preserve">ấp </w:t>
      </w:r>
      <w:r w:rsidRPr="00246539">
        <w:rPr>
          <w:rFonts w:cs="Times New Roman"/>
          <w:bCs/>
          <w:iCs/>
          <w:szCs w:val="28"/>
          <w:lang w:val="hr-HR"/>
        </w:rPr>
        <w:t xml:space="preserve">Giấy phép nhập khẩu, xuất khẩu thuốc thú y, </w:t>
      </w:r>
      <w:r>
        <w:rPr>
          <w:rFonts w:cs="Times New Roman"/>
          <w:bCs/>
          <w:iCs/>
          <w:szCs w:val="28"/>
          <w:lang w:val="hr-HR"/>
        </w:rPr>
        <w:t xml:space="preserve">           </w:t>
      </w:r>
      <w:r w:rsidRPr="00246539">
        <w:rPr>
          <w:rFonts w:cs="Times New Roman"/>
          <w:bCs/>
          <w:iCs/>
          <w:szCs w:val="28"/>
          <w:lang w:val="hr-HR"/>
        </w:rPr>
        <w:t>nguyên liệu làm thuốc thú y</w:t>
      </w:r>
      <w:r w:rsidRPr="005368B8">
        <w:rPr>
          <w:rFonts w:cs="Times New Roman"/>
          <w:bCs/>
          <w:iCs/>
          <w:szCs w:val="28"/>
          <w:lang w:val="hr-HR"/>
        </w:rPr>
        <w:t xml:space="preserve">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Bước 1: </w:t>
      </w:r>
      <w:r w:rsidRPr="005905BE">
        <w:rPr>
          <w:rFonts w:cs="Times New Roman"/>
          <w:bCs/>
          <w:iCs/>
          <w:szCs w:val="28"/>
          <w:lang w:val="hr-HR"/>
        </w:rPr>
        <w:t xml:space="preserve">Doanh nghiệp chuẩn bị hồ sơ đề nghị cấp giấy phép nhập khẩu, xuất khẩu </w:t>
      </w:r>
      <w:r>
        <w:rPr>
          <w:rFonts w:cs="Times New Roman"/>
          <w:bCs/>
          <w:iCs/>
          <w:szCs w:val="28"/>
          <w:lang w:val="hr-HR"/>
        </w:rPr>
        <w:t>thuốc thú y, nguyên liệu làm thuốc thú y</w:t>
      </w:r>
      <w:r w:rsidRPr="005905BE">
        <w:rPr>
          <w:rFonts w:cs="Times New Roman"/>
          <w:bCs/>
          <w:iCs/>
          <w:szCs w:val="28"/>
          <w:lang w:val="hr-HR"/>
        </w:rPr>
        <w:t xml:space="preserve"> gửi trực tiếp hoặc gửi qua đường bưu điện</w:t>
      </w:r>
      <w:r>
        <w:rPr>
          <w:rFonts w:cs="Times New Roman"/>
          <w:bCs/>
          <w:iCs/>
          <w:szCs w:val="28"/>
          <w:lang w:val="hr-HR"/>
        </w:rPr>
        <w:t xml:space="preserve"> </w:t>
      </w:r>
      <w:r w:rsidRPr="005905BE">
        <w:rPr>
          <w:rFonts w:cs="Times New Roman"/>
          <w:bCs/>
          <w:iCs/>
          <w:szCs w:val="28"/>
          <w:lang w:val="hr-HR"/>
        </w:rPr>
        <w:t xml:space="preserve">đến </w:t>
      </w:r>
      <w:r>
        <w:rPr>
          <w:rFonts w:cs="Times New Roman"/>
          <w:bCs/>
          <w:iCs/>
          <w:szCs w:val="28"/>
          <w:lang w:val="hr-HR"/>
        </w:rPr>
        <w:t>Cục Thú y</w:t>
      </w:r>
      <w:r w:rsidRPr="005905BE">
        <w:rPr>
          <w:rFonts w:cs="Times New Roman"/>
          <w:bCs/>
          <w:iCs/>
          <w:szCs w:val="28"/>
          <w:lang w:val="hr-HR"/>
        </w:rPr>
        <w:t xml:space="preserve"> </w:t>
      </w:r>
      <w:r>
        <w:rPr>
          <w:rFonts w:cs="Times New Roman"/>
          <w:bCs/>
          <w:iCs/>
          <w:szCs w:val="28"/>
          <w:lang w:val="hr-HR"/>
        </w:rPr>
        <w:t>(</w:t>
      </w:r>
      <w:r w:rsidRPr="005905BE">
        <w:rPr>
          <w:rFonts w:cs="Times New Roman"/>
          <w:bCs/>
          <w:iCs/>
          <w:szCs w:val="28"/>
          <w:lang w:val="hr-HR"/>
        </w:rPr>
        <w:t>Bộ Nông nghiệp và Phát triển nông thôn</w:t>
      </w:r>
      <w:r>
        <w:rPr>
          <w:rFonts w:cs="Times New Roman"/>
          <w:bCs/>
          <w:iCs/>
          <w:szCs w:val="28"/>
          <w:lang w:val="hr-HR"/>
        </w:rPr>
        <w:t>)</w:t>
      </w:r>
      <w:r w:rsidRPr="005905BE">
        <w:rPr>
          <w:rFonts w:cs="Times New Roman"/>
          <w:bCs/>
          <w:iCs/>
          <w:szCs w:val="28"/>
          <w:lang w:val="hr-HR"/>
        </w:rPr>
        <w:t xml:space="preserve"> hoặc gửi bản điện tử thông qua hệ thống dịch vụ công trực tuyến của Bộ Nông nghiệp và Phát triển nông thôn trên Cổng thông tin một cửa quốc gia</w:t>
      </w:r>
      <w:r>
        <w:rPr>
          <w:rFonts w:cs="Times New Roman"/>
          <w:bCs/>
          <w:iCs/>
          <w:szCs w:val="28"/>
          <w:lang w:val="hr-HR"/>
        </w:rPr>
        <w:t xml:space="preserve"> (sau đây gọi là Cơ quan cấp phép).</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Bước 2: </w:t>
      </w:r>
      <w:r w:rsidRPr="005905BE">
        <w:rPr>
          <w:rFonts w:cs="Times New Roman"/>
          <w:bCs/>
          <w:iCs/>
          <w:szCs w:val="28"/>
          <w:lang w:val="hr-HR"/>
        </w:rPr>
        <w:t>Trong thời hạn chậm nhất là 05 ngày làm việc, kể từ ngày nhận đủ hồ sơ đề nghị cấp giấy phép nhập khẩu, xuất khẩu thuốc thú y có chứa chất ma túy, tiền chất theo quy đị</w:t>
      </w:r>
      <w:r>
        <w:rPr>
          <w:rFonts w:cs="Times New Roman"/>
          <w:bCs/>
          <w:iCs/>
          <w:szCs w:val="28"/>
          <w:lang w:val="hr-HR"/>
        </w:rPr>
        <w:t>nh; C</w:t>
      </w:r>
      <w:r w:rsidRPr="005905BE">
        <w:rPr>
          <w:rFonts w:cs="Times New Roman"/>
          <w:bCs/>
          <w:iCs/>
          <w:szCs w:val="28"/>
          <w:lang w:val="hr-HR"/>
        </w:rPr>
        <w:t>ơ quan cấp phép tiến hành thẩm định và cấp giấy phép nhập khẩu, xuất khẩu</w:t>
      </w:r>
      <w:r>
        <w:rPr>
          <w:rFonts w:cs="Times New Roman"/>
          <w:bCs/>
          <w:iCs/>
          <w:szCs w:val="28"/>
          <w:lang w:val="hr-HR"/>
        </w:rPr>
        <w: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(2)</w:t>
      </w:r>
      <w:r w:rsidRPr="005368B8">
        <w:rPr>
          <w:rFonts w:cs="Times New Roman"/>
          <w:bCs/>
          <w:iCs/>
          <w:szCs w:val="28"/>
          <w:lang w:val="hr-HR"/>
        </w:rPr>
        <w:t xml:space="preserve"> </w:t>
      </w:r>
      <w:r>
        <w:rPr>
          <w:rFonts w:cs="Times New Roman"/>
          <w:bCs/>
          <w:iCs/>
          <w:szCs w:val="28"/>
          <w:lang w:val="hr-HR"/>
        </w:rPr>
        <w:t>Trường hợp c</w:t>
      </w:r>
      <w:r w:rsidRPr="005368B8">
        <w:rPr>
          <w:rFonts w:cs="Times New Roman"/>
          <w:bCs/>
          <w:iCs/>
          <w:szCs w:val="28"/>
          <w:lang w:val="hr-HR"/>
        </w:rPr>
        <w:t xml:space="preserve">ấp lại Giấy phép </w:t>
      </w:r>
      <w:r w:rsidRPr="00246539">
        <w:rPr>
          <w:rFonts w:cs="Times New Roman"/>
          <w:bCs/>
          <w:iCs/>
          <w:szCs w:val="28"/>
          <w:lang w:val="hr-HR"/>
        </w:rPr>
        <w:t>nhập khẩu, xuất khẩu thuốc thú y, nguyên liệu làm thuốc thú y</w:t>
      </w:r>
      <w:r w:rsidRPr="005368B8">
        <w:rPr>
          <w:rFonts w:cs="Times New Roman"/>
          <w:bCs/>
          <w:iCs/>
          <w:szCs w:val="28"/>
          <w:lang w:val="hr-HR"/>
        </w:rPr>
        <w:t xml:space="preserve">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Bước 1: Doanh nghiệp có nhu cầu </w:t>
      </w:r>
      <w:r w:rsidRPr="005905BE">
        <w:rPr>
          <w:rFonts w:cs="Times New Roman"/>
          <w:bCs/>
          <w:iCs/>
          <w:szCs w:val="28"/>
          <w:lang w:val="hr-HR"/>
        </w:rPr>
        <w:t>điều chỉnh, cấp lại giấy phép do mất, thất lạc hoặc sai sót</w:t>
      </w:r>
      <w:r>
        <w:rPr>
          <w:rFonts w:cs="Times New Roman"/>
          <w:bCs/>
          <w:iCs/>
          <w:szCs w:val="28"/>
          <w:lang w:val="hr-HR"/>
        </w:rPr>
        <w:t xml:space="preserve"> chuẩn bị hồ sơ đề nghị cấp lại đến Cục Thú y</w:t>
      </w:r>
      <w:r w:rsidRPr="005905BE">
        <w:rPr>
          <w:rFonts w:cs="Times New Roman"/>
          <w:bCs/>
          <w:iCs/>
          <w:szCs w:val="28"/>
          <w:lang w:val="hr-HR"/>
        </w:rPr>
        <w:t xml:space="preserve"> </w:t>
      </w:r>
      <w:r>
        <w:rPr>
          <w:rFonts w:cs="Times New Roman"/>
          <w:bCs/>
          <w:iCs/>
          <w:szCs w:val="28"/>
          <w:lang w:val="hr-HR"/>
        </w:rPr>
        <w:t>(</w:t>
      </w:r>
      <w:r w:rsidRPr="005905BE">
        <w:rPr>
          <w:rFonts w:cs="Times New Roman"/>
          <w:bCs/>
          <w:iCs/>
          <w:szCs w:val="28"/>
          <w:lang w:val="hr-HR"/>
        </w:rPr>
        <w:t>Bộ Nông nghiệp và Phát triển nông thôn</w:t>
      </w:r>
      <w:r>
        <w:rPr>
          <w:rFonts w:cs="Times New Roman"/>
          <w:bCs/>
          <w:iCs/>
          <w:szCs w:val="28"/>
          <w:lang w:val="hr-HR"/>
        </w:rPr>
        <w: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Bước 2: </w:t>
      </w:r>
      <w:r w:rsidRPr="005905BE">
        <w:rPr>
          <w:rFonts w:cs="Times New Roman"/>
          <w:bCs/>
          <w:iCs/>
          <w:szCs w:val="28"/>
          <w:lang w:val="hr-HR"/>
        </w:rPr>
        <w:t xml:space="preserve">Trong thời hạn chậm nhất là 05 ngày làm việc, </w:t>
      </w:r>
      <w:r w:rsidRPr="00E93844">
        <w:rPr>
          <w:rFonts w:cs="Times New Roman"/>
          <w:bCs/>
          <w:iCs/>
          <w:szCs w:val="28"/>
          <w:lang w:val="hr-HR"/>
        </w:rPr>
        <w:t>Cục Thú y (Bộ Nông nghiệp và Phát triển nông thôn)</w:t>
      </w:r>
      <w:r>
        <w:rPr>
          <w:rFonts w:cs="Times New Roman"/>
          <w:bCs/>
          <w:iCs/>
          <w:szCs w:val="28"/>
          <w:lang w:val="hr-HR"/>
        </w:rPr>
        <w:t xml:space="preserve"> </w:t>
      </w:r>
      <w:r w:rsidRPr="005905BE">
        <w:rPr>
          <w:rFonts w:cs="Times New Roman"/>
          <w:bCs/>
          <w:iCs/>
          <w:szCs w:val="28"/>
          <w:lang w:val="hr-HR"/>
        </w:rPr>
        <w:t>tiến hành xem xét, điều chỉnh hoặc cấp lại giấy phép. Trường hợp từ chối cấp phép, cơ quan cấp phép trả lời bằng văn bản, nêu rõ lý do.</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b) Cách thức thực hiện:</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Trực tiếp;</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Qua đường bưu điện;</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Trực tuyến.</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c) Thành phần, số lượng hồ sơ:</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(1) Thành phần hồ sơ c</w:t>
      </w:r>
      <w:r w:rsidRPr="00E93844">
        <w:rPr>
          <w:rFonts w:cs="Times New Roman"/>
          <w:bCs/>
          <w:iCs/>
          <w:szCs w:val="28"/>
          <w:lang w:val="hr-HR"/>
        </w:rPr>
        <w:t>ấp Giấy phép nhập khẩu, xuất khẩu thuốc thú y, nguyên liệu làm thuốc thú y</w:t>
      </w:r>
      <w:r>
        <w:rPr>
          <w:rFonts w:cs="Times New Roman"/>
          <w:bCs/>
          <w:iCs/>
          <w:szCs w:val="28"/>
          <w:lang w:val="hr-HR"/>
        </w:rPr>
        <w:t xml:space="preserve"> có chứa chất ma túy, tiền chất:</w:t>
      </w:r>
    </w:p>
    <w:p w:rsidR="00A94A27" w:rsidRPr="00E93844"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lastRenderedPageBreak/>
        <w:t>-</w:t>
      </w:r>
      <w:r w:rsidRPr="00E93844">
        <w:rPr>
          <w:rFonts w:cs="Times New Roman"/>
          <w:bCs/>
          <w:iCs/>
          <w:szCs w:val="28"/>
          <w:lang w:val="hr-HR"/>
        </w:rPr>
        <w:t xml:space="preserve"> Đơn đề nghị cấp giấy phép nhập khẩu, xuất khẩu của doanh nghiệp theo Mẫu số 01 tại Phụ lục ban hành kèm theo Nghị định </w:t>
      </w:r>
      <w:r>
        <w:rPr>
          <w:rFonts w:cs="Times New Roman"/>
          <w:bCs/>
          <w:iCs/>
          <w:szCs w:val="28"/>
          <w:lang w:val="hr-HR"/>
        </w:rPr>
        <w:t>số 105/2021/NĐ-CP</w:t>
      </w:r>
      <w:r w:rsidRPr="00E93844">
        <w:rPr>
          <w:rFonts w:cs="Times New Roman"/>
          <w:bCs/>
          <w:iCs/>
          <w:szCs w:val="28"/>
          <w:lang w:val="hr-HR"/>
        </w:rPr>
        <w:t>;</w:t>
      </w:r>
    </w:p>
    <w:p w:rsidR="00A94A27" w:rsidRPr="00E93844"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w:t>
      </w:r>
      <w:r w:rsidRPr="00E93844">
        <w:rPr>
          <w:rFonts w:cs="Times New Roman"/>
          <w:bCs/>
          <w:iCs/>
          <w:szCs w:val="28"/>
          <w:lang w:val="hr-HR"/>
        </w:rPr>
        <w:t xml:space="preserve"> Bản chính một trong các văn bản sau: Giấy phép xuất khẩu hoặc nhập khẩu của nước có hàng xuất khẩu hoặc nhập khẩu (nếu có);</w:t>
      </w:r>
    </w:p>
    <w:p w:rsidR="00A94A27" w:rsidRPr="00E93844"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w:t>
      </w:r>
      <w:r w:rsidRPr="00E93844">
        <w:rPr>
          <w:rFonts w:cs="Times New Roman"/>
          <w:bCs/>
          <w:iCs/>
          <w:szCs w:val="28"/>
          <w:lang w:val="hr-HR"/>
        </w:rPr>
        <w:t xml:space="preserve"> Bản sao có chứng thực các giấy tờ sau: Giấy chứng nhận đầu tư, Giấy chứng nhận đăng ký kinh doanh, Giấy chứng nhận đăng ký doanh nghiệp, Giấy chứng nhận đủ điều kiện sản xuất, kinh doanh đối với hoạt động được phép, Giấy chứng nhận đủ điều kiện nhập khẩu và Giấy chứng nhận lưu hành thuốc thú y tại Việt Nam, trừ trường hợp nhập khẩu vì mục đích nghiên cứu, sử dụng điều trị bệnh cho động vật hoang dã, quý hiếm;</w:t>
      </w:r>
    </w:p>
    <w:p w:rsidR="00A94A27" w:rsidRPr="00E93844"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w:t>
      </w:r>
      <w:r w:rsidRPr="00E93844">
        <w:rPr>
          <w:rFonts w:cs="Times New Roman"/>
          <w:bCs/>
          <w:iCs/>
          <w:szCs w:val="28"/>
          <w:lang w:val="hr-HR"/>
        </w:rPr>
        <w:t xml:space="preserve"> Bản sao hợp đồng, đơn hàng liên quan kèm theo bản chính đối chiếu (khi có yêu cầu);</w:t>
      </w:r>
    </w:p>
    <w:p w:rsidR="00A94A27" w:rsidRPr="00E93844"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w:t>
      </w:r>
      <w:r w:rsidRPr="00E93844">
        <w:rPr>
          <w:rFonts w:cs="Times New Roman"/>
          <w:bCs/>
          <w:iCs/>
          <w:szCs w:val="28"/>
          <w:lang w:val="hr-HR"/>
        </w:rPr>
        <w:t xml:space="preserve"> Các giấy tờ, tài liệu liên quan khác: Phiếu phân tích chất lượng sản phẩm (CoA) của nhà sản xuất hoặc Phiếu kết quả kiểm định sản phẩm, nhãn sản phẩm đối với thuốc thú y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sidRPr="00E93844">
        <w:rPr>
          <w:rFonts w:cs="Times New Roman"/>
          <w:bCs/>
          <w:iCs/>
          <w:szCs w:val="28"/>
          <w:lang w:val="hr-HR"/>
        </w:rPr>
        <w:t>Các tài liệu nêu trên nếu bằng tiếng nước ngoài thì phải kèm theo bản dịch tiếng Việt có công chứng theo quy định của Luật Công chứng.</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(2)</w:t>
      </w:r>
      <w:r w:rsidRPr="005368B8">
        <w:rPr>
          <w:rFonts w:cs="Times New Roman"/>
          <w:bCs/>
          <w:iCs/>
          <w:szCs w:val="28"/>
          <w:lang w:val="hr-HR"/>
        </w:rPr>
        <w:t xml:space="preserve"> Thành phần hồ sơ cấp lại Giấy phép </w:t>
      </w:r>
      <w:r w:rsidRPr="00246539">
        <w:rPr>
          <w:rFonts w:cs="Times New Roman"/>
          <w:bCs/>
          <w:iCs/>
          <w:szCs w:val="28"/>
          <w:lang w:val="hr-HR"/>
        </w:rPr>
        <w:t>nhập khẩu, xuất khẩu thuốc thú y, nguyên liệu làm thuốc thú y</w:t>
      </w:r>
      <w:r w:rsidRPr="005368B8">
        <w:rPr>
          <w:rFonts w:cs="Times New Roman"/>
          <w:bCs/>
          <w:iCs/>
          <w:szCs w:val="28"/>
          <w:lang w:val="hr-HR"/>
        </w:rPr>
        <w:t xml:space="preserve">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 Văn bản đề nghị cấp lại, điều chỉnh </w:t>
      </w:r>
      <w:r w:rsidRPr="00E93844">
        <w:rPr>
          <w:rFonts w:cs="Times New Roman"/>
          <w:bCs/>
          <w:iCs/>
          <w:szCs w:val="28"/>
          <w:lang w:val="hr-HR"/>
        </w:rPr>
        <w:t xml:space="preserve">giấy phép nhập khẩu, xuất khẩu </w:t>
      </w:r>
      <w:r>
        <w:rPr>
          <w:rFonts w:cs="Times New Roman"/>
          <w:bCs/>
          <w:iCs/>
          <w:szCs w:val="28"/>
          <w:lang w:val="hr-HR"/>
        </w:rPr>
        <w:t>thuốc thú y, nguyên liệu làm thuốc thú y có chứa chất ma túy, tiền chất;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Tài liệu chứng minh nội dung cần điều chỉnh hoặc báo cáo giải trình lý do mất, thất lạc.</w:t>
      </w:r>
    </w:p>
    <w:p w:rsidR="00A94A27" w:rsidRPr="00246539"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 Số lượng: 01 bộ</w:t>
      </w:r>
      <w:r>
        <w:rPr>
          <w:rFonts w:cs="Times New Roman"/>
          <w:bCs/>
          <w:iCs/>
          <w:szCs w:val="28"/>
          <w:lang w:val="hr-HR"/>
        </w:rPr>
        <w:t>.</w:t>
      </w:r>
    </w:p>
    <w:p w:rsidR="00A94A27" w:rsidRPr="00246539"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d) Thời hạn giải quyết: 05 ngày làm việc</w:t>
      </w:r>
      <w:r>
        <w:rPr>
          <w:rFonts w:cs="Times New Roman"/>
          <w:bCs/>
          <w:iCs/>
          <w:szCs w:val="28"/>
          <w:lang w:val="hr-HR"/>
        </w:rPr>
        <w:t>.</w:t>
      </w:r>
    </w:p>
    <w:p w:rsidR="00A94A27" w:rsidRPr="00246539"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đ) Đối tượng thực hiện thủ tục hành chính:</w:t>
      </w:r>
    </w:p>
    <w:p w:rsidR="00A94A27" w:rsidRPr="00246539"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 Tổ chức;</w:t>
      </w:r>
    </w:p>
    <w:p w:rsidR="00A94A27" w:rsidRPr="00246539"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 Cá nhân.</w:t>
      </w:r>
    </w:p>
    <w:p w:rsidR="00A94A27"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 xml:space="preserve">e) Cơ quan giải quyết thủ tục hành chính: </w:t>
      </w:r>
      <w:r w:rsidRPr="0086513F">
        <w:rPr>
          <w:rFonts w:cs="Times New Roman"/>
          <w:bCs/>
          <w:iCs/>
          <w:szCs w:val="28"/>
          <w:lang w:val="hr-HR"/>
        </w:rPr>
        <w:t>Cục Thú y (Bộ Nông nghiệp và Phát triển nông thôn).</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lastRenderedPageBreak/>
        <w:t xml:space="preserve">f) Kết quả thực hiện thủ tục hành chính: </w:t>
      </w:r>
    </w:p>
    <w:p w:rsidR="00A94A27" w:rsidRDefault="00A94A27" w:rsidP="00A94A27">
      <w:pPr>
        <w:keepNext/>
        <w:spacing w:line="240" w:lineRule="auto"/>
        <w:ind w:firstLine="720"/>
        <w:jc w:val="both"/>
        <w:outlineLvl w:val="1"/>
        <w:rPr>
          <w:rFonts w:cs="Times New Roman"/>
          <w:bCs/>
          <w:iCs/>
          <w:szCs w:val="28"/>
          <w:lang w:val="hr-HR"/>
        </w:rPr>
      </w:pPr>
      <w:r w:rsidRPr="0086513F">
        <w:rPr>
          <w:rFonts w:cs="Times New Roman"/>
          <w:bCs/>
          <w:iCs/>
          <w:szCs w:val="28"/>
          <w:lang w:val="hr-HR"/>
        </w:rPr>
        <w:t>Giấy phép nhập khẩu, xuất khẩu theo Mẫu số 02A, 02B tại Phụ lục ban hành kèm theo Nghị định số 105/2021/NĐ-CP</w:t>
      </w:r>
      <w:r>
        <w:rPr>
          <w:rFonts w:cs="Times New Roman"/>
          <w:bCs/>
          <w:iCs/>
          <w:szCs w:val="28"/>
          <w:lang w:val="hr-HR"/>
        </w:rPr>
        <w:t>.</w:t>
      </w:r>
    </w:p>
    <w:p w:rsidR="00A94A27" w:rsidRDefault="00A94A27" w:rsidP="00A94A27">
      <w:pPr>
        <w:keepNext/>
        <w:spacing w:line="240" w:lineRule="auto"/>
        <w:ind w:firstLine="720"/>
        <w:jc w:val="both"/>
        <w:outlineLvl w:val="1"/>
        <w:rPr>
          <w:rFonts w:cs="Times New Roman"/>
          <w:bCs/>
          <w:iCs/>
          <w:szCs w:val="28"/>
          <w:lang w:val="hr-HR"/>
        </w:rPr>
      </w:pPr>
      <w:r w:rsidRPr="00246539">
        <w:rPr>
          <w:rFonts w:cs="Times New Roman"/>
          <w:bCs/>
          <w:iCs/>
          <w:szCs w:val="28"/>
          <w:lang w:val="hr-HR"/>
        </w:rPr>
        <w:t>Giấy phép được cấp cho từng lần xuất khẩu và có giá trị trong thời hạn ghi trên giấy phép nhưng không quá 12 tháng</w:t>
      </w:r>
      <w:r>
        <w:rPr>
          <w:rFonts w:cs="Times New Roman"/>
          <w:bCs/>
          <w:iCs/>
          <w:szCs w:val="28"/>
          <w:lang w:val="hr-HR"/>
        </w:rPr>
        <w:t>.</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 xml:space="preserve">g) Phí, lệ phí: </w:t>
      </w:r>
    </w:p>
    <w:p w:rsidR="00A94A27" w:rsidRPr="00DE5144" w:rsidRDefault="00A94A27" w:rsidP="00A94A27">
      <w:pPr>
        <w:spacing w:line="240" w:lineRule="auto"/>
        <w:ind w:firstLine="720"/>
        <w:jc w:val="both"/>
        <w:rPr>
          <w:rFonts w:eastAsia="Calibri" w:cs="Times New Roman"/>
          <w:szCs w:val="28"/>
          <w:lang w:val="nl-NL"/>
        </w:rPr>
      </w:pPr>
      <w:r w:rsidRPr="00DE5144">
        <w:rPr>
          <w:rFonts w:eastAsia="Calibri" w:cs="Times New Roman"/>
          <w:szCs w:val="28"/>
          <w:lang w:val="nl-NL"/>
        </w:rPr>
        <w:t>Phí kiểm tra và cấp giấy chứng nhận đơn hàng nhập khẩu thuốc, nguyên liệu làm thuốc thú y, thuốc thú y thủy sản (trừ các đơn hàng nhập khẩu để làm mẫu nghiên cứu, khảo nghiệm, kiểm nghiệm, phi mậu dịch): 2.000.000 đồng/01 đơn hàng.</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h) Tên mẫu đơn, mẫu tờ khai:</w:t>
      </w:r>
    </w:p>
    <w:p w:rsidR="00A94A27" w:rsidRDefault="00A94A27" w:rsidP="00A94A27">
      <w:pPr>
        <w:keepNext/>
        <w:spacing w:line="240" w:lineRule="auto"/>
        <w:ind w:firstLine="720"/>
        <w:jc w:val="both"/>
        <w:outlineLvl w:val="1"/>
        <w:rPr>
          <w:rFonts w:cs="Times New Roman"/>
          <w:bCs/>
          <w:iCs/>
          <w:szCs w:val="28"/>
          <w:lang w:val="hr-HR"/>
        </w:rPr>
      </w:pPr>
      <w:r w:rsidRPr="00E93844">
        <w:rPr>
          <w:rFonts w:cs="Times New Roman"/>
          <w:bCs/>
          <w:iCs/>
          <w:szCs w:val="28"/>
          <w:lang w:val="hr-HR"/>
        </w:rPr>
        <w:t xml:space="preserve">Đơn đề nghị cấp giấy phép nhập khẩu, xuất khẩu của doanh nghiệp theo Mẫu số 01 tại Phụ lục ban hành kèm theo Nghị định </w:t>
      </w:r>
      <w:r>
        <w:rPr>
          <w:rFonts w:cs="Times New Roman"/>
          <w:bCs/>
          <w:iCs/>
          <w:szCs w:val="28"/>
          <w:lang w:val="hr-HR"/>
        </w:rPr>
        <w:t>số 105/2021/NĐ-CP.</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i) Yêu cầu, điều kiện thực hiện thủ tục hành chính: Không</w:t>
      </w:r>
    </w:p>
    <w:p w:rsidR="00A94A27" w:rsidRDefault="00A94A27" w:rsidP="00A94A27">
      <w:pPr>
        <w:keepNext/>
        <w:spacing w:line="240" w:lineRule="auto"/>
        <w:ind w:firstLine="720"/>
        <w:jc w:val="both"/>
        <w:outlineLvl w:val="1"/>
        <w:rPr>
          <w:rFonts w:cs="Times New Roman"/>
          <w:bCs/>
          <w:iCs/>
          <w:szCs w:val="28"/>
          <w:lang w:val="hr-HR"/>
        </w:rPr>
      </w:pPr>
      <w:r>
        <w:rPr>
          <w:rFonts w:cs="Times New Roman"/>
          <w:bCs/>
          <w:iCs/>
          <w:szCs w:val="28"/>
          <w:lang w:val="hr-HR"/>
        </w:rPr>
        <w:t>k) Căn cứ pháp lý của thủ tục hành chính:</w:t>
      </w:r>
    </w:p>
    <w:p w:rsidR="00A94A27" w:rsidRPr="00246539" w:rsidRDefault="00A94A27" w:rsidP="00A94A27">
      <w:pPr>
        <w:keepNext/>
        <w:spacing w:line="240" w:lineRule="auto"/>
        <w:ind w:firstLine="720"/>
        <w:jc w:val="both"/>
        <w:outlineLvl w:val="1"/>
        <w:rPr>
          <w:rFonts w:cs="Times New Roman"/>
          <w:szCs w:val="26"/>
        </w:rPr>
      </w:pPr>
      <w:r w:rsidRPr="00246539">
        <w:rPr>
          <w:rFonts w:cs="Times New Roman"/>
          <w:szCs w:val="26"/>
        </w:rPr>
        <w:t>- Nghị định số 105/2021/NĐ-CP ngày 04/12/2021 của Chính phủ quy định chi tiết và hướng dẫn một số điều của Luật Phòng, chống ma túy;</w:t>
      </w:r>
    </w:p>
    <w:p w:rsidR="00A94A27" w:rsidRPr="00246539" w:rsidRDefault="00A94A27" w:rsidP="00A94A27">
      <w:pPr>
        <w:keepNext/>
        <w:spacing w:line="240" w:lineRule="auto"/>
        <w:ind w:firstLine="720"/>
        <w:jc w:val="both"/>
        <w:outlineLvl w:val="1"/>
        <w:rPr>
          <w:rFonts w:cs="Times New Roman"/>
          <w:szCs w:val="26"/>
        </w:rPr>
      </w:pPr>
      <w:r w:rsidRPr="00246539">
        <w:rPr>
          <w:rFonts w:cs="Times New Roman"/>
          <w:szCs w:val="26"/>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rsidR="00A94A27" w:rsidRDefault="00A94A27" w:rsidP="00A94A27">
      <w:pPr>
        <w:keepNext/>
        <w:spacing w:line="240" w:lineRule="auto"/>
        <w:ind w:firstLine="720"/>
        <w:jc w:val="both"/>
        <w:outlineLvl w:val="1"/>
        <w:rPr>
          <w:rFonts w:cs="Times New Roman"/>
          <w:szCs w:val="26"/>
        </w:rPr>
      </w:pPr>
      <w:r w:rsidRPr="00246539">
        <w:rPr>
          <w:rFonts w:cs="Times New Roman"/>
          <w:szCs w:val="26"/>
        </w:rPr>
        <w:t>- Thông tư số 13/2022/TT-BNNPTNT ngày 28/9/2022 của Bộ trưởng Bộ Nông nghiệp và Phát triển nông thôn sửa đổi, bổ sung một số điều của các Thông tư về quản lý thuốc thú y (Thông tư số 13/2022/TT-BNNPTNT).</w:t>
      </w:r>
    </w:p>
    <w:p w:rsidR="00A94A27" w:rsidRDefault="00A94A27" w:rsidP="00A94A27">
      <w:pPr>
        <w:keepNext/>
        <w:spacing w:after="60"/>
        <w:ind w:firstLine="720"/>
        <w:jc w:val="both"/>
        <w:outlineLvl w:val="1"/>
        <w:rPr>
          <w:rFonts w:cs="Times New Roman"/>
          <w:szCs w:val="28"/>
        </w:rPr>
      </w:pPr>
      <w:r w:rsidRPr="00486FB5">
        <w:rPr>
          <w:rFonts w:cs="Times New Roman"/>
          <w:szCs w:val="28"/>
        </w:rPr>
        <w:t xml:space="preserve">- Thông tư số 101/2020/TT-BTC ngày 23/11/2020 của Bộ Tài chính quy định mức </w:t>
      </w:r>
      <w:proofErr w:type="gramStart"/>
      <w:r w:rsidRPr="00486FB5">
        <w:rPr>
          <w:rFonts w:cs="Times New Roman"/>
          <w:szCs w:val="28"/>
        </w:rPr>
        <w:t>thu</w:t>
      </w:r>
      <w:proofErr w:type="gramEnd"/>
      <w:r w:rsidRPr="00486FB5">
        <w:rPr>
          <w:rFonts w:cs="Times New Roman"/>
          <w:szCs w:val="28"/>
        </w:rPr>
        <w:t>, chế độ thu, nộp, quản lý phí, lệ phí trong công tác thú y.</w:t>
      </w:r>
    </w:p>
    <w:p w:rsidR="00E911CB" w:rsidRDefault="00E911CB"/>
    <w:sectPr w:rsidR="00E911CB" w:rsidSect="00E911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rsids>
    <w:rsidRoot w:val="00A94A27"/>
    <w:rsid w:val="004E27E3"/>
    <w:rsid w:val="00A94A27"/>
    <w:rsid w:val="00E91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27"/>
    <w:rPr>
      <w:rFonts w:ascii="Times New Roman" w:eastAsia="Tahoma" w:hAnsi="Times New Roman"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HTVN</dc:creator>
  <cp:lastModifiedBy>HTVN</cp:lastModifiedBy>
  <cp:revision>1</cp:revision>
  <dcterms:created xsi:type="dcterms:W3CDTF">2023-03-08T01:30:00Z</dcterms:created>
  <dcterms:modified xsi:type="dcterms:W3CDTF">2023-03-08T01:34:00Z</dcterms:modified>
</cp:coreProperties>
</file>